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E1" w:rsidRDefault="00295FE1" w:rsidP="00295FE1">
      <w:pPr>
        <w:autoSpaceDE w:val="0"/>
        <w:autoSpaceDN w:val="0"/>
        <w:adjustRightInd w:val="0"/>
        <w:spacing w:after="0"/>
        <w:jc w:val="center"/>
        <w:rPr>
          <w:rFonts w:ascii="Arial" w:eastAsia="Cambria" w:hAnsi="Arial" w:cs="Arial"/>
          <w:b/>
          <w:bCs/>
          <w:color w:val="FF0066"/>
          <w:sz w:val="24"/>
          <w:szCs w:val="24"/>
        </w:rPr>
      </w:pPr>
      <w:r>
        <w:rPr>
          <w:rFonts w:ascii="Arial" w:eastAsia="Cambria" w:hAnsi="Arial" w:cs="Arial"/>
          <w:b/>
          <w:bCs/>
          <w:color w:val="FF0066"/>
          <w:sz w:val="24"/>
          <w:szCs w:val="24"/>
        </w:rPr>
        <w:t>Coventry 4 Good Round 2 Grant beneficiaries</w:t>
      </w:r>
    </w:p>
    <w:p w:rsidR="00295FE1" w:rsidRDefault="00295FE1" w:rsidP="00DC490A">
      <w:pPr>
        <w:autoSpaceDE w:val="0"/>
        <w:autoSpaceDN w:val="0"/>
        <w:adjustRightInd w:val="0"/>
        <w:spacing w:after="0"/>
        <w:rPr>
          <w:rFonts w:ascii="Arial" w:eastAsia="Cambria" w:hAnsi="Arial" w:cs="Arial"/>
          <w:b/>
          <w:bCs/>
          <w:color w:val="FF0066"/>
          <w:sz w:val="24"/>
          <w:szCs w:val="24"/>
        </w:rPr>
      </w:pPr>
    </w:p>
    <w:p w:rsidR="00DC490A" w:rsidRPr="00612D3D" w:rsidRDefault="00DC490A" w:rsidP="00DC490A">
      <w:pPr>
        <w:autoSpaceDE w:val="0"/>
        <w:autoSpaceDN w:val="0"/>
        <w:adjustRightInd w:val="0"/>
        <w:spacing w:after="0"/>
        <w:rPr>
          <w:rFonts w:ascii="Arial" w:eastAsia="Cambria" w:hAnsi="Arial" w:cs="Arial"/>
          <w:bCs/>
          <w:sz w:val="24"/>
          <w:szCs w:val="24"/>
        </w:rPr>
      </w:pPr>
      <w:r>
        <w:rPr>
          <w:rFonts w:ascii="Arial" w:eastAsia="Cambria" w:hAnsi="Arial" w:cs="Arial"/>
          <w:b/>
          <w:bCs/>
          <w:color w:val="FF0066"/>
          <w:sz w:val="24"/>
          <w:szCs w:val="24"/>
        </w:rPr>
        <w:t>Timeout Counselling - £200</w:t>
      </w:r>
    </w:p>
    <w:p w:rsidR="00DC490A" w:rsidRDefault="00DC490A" w:rsidP="00DC490A">
      <w:pPr>
        <w:autoSpaceDE w:val="0"/>
        <w:autoSpaceDN w:val="0"/>
        <w:adjustRightInd w:val="0"/>
        <w:spacing w:after="0"/>
        <w:rPr>
          <w:rFonts w:ascii="Arial" w:hAnsi="Arial" w:cs="Arial"/>
          <w:color w:val="000000"/>
          <w:szCs w:val="24"/>
        </w:rPr>
      </w:pPr>
      <w:r w:rsidRPr="00C8604A">
        <w:rPr>
          <w:rFonts w:ascii="Arial" w:eastAsia="Times New Roman" w:hAnsi="Arial" w:cs="Arial"/>
          <w:color w:val="212121"/>
          <w:szCs w:val="24"/>
          <w:shd w:val="clear" w:color="auto" w:fill="FFFFFF"/>
        </w:rPr>
        <w:t>To send two counsellors to Pink Therapy’s LGBTQ training courses to improve the organisations ability</w:t>
      </w:r>
      <w:r w:rsidRPr="00C8604A">
        <w:rPr>
          <w:rFonts w:ascii="Arial" w:hAnsi="Arial" w:cs="Arial"/>
          <w:color w:val="000000"/>
          <w:szCs w:val="24"/>
        </w:rPr>
        <w:t xml:space="preserve"> to offer a safe, knowledgeable and non-judgemental environment </w:t>
      </w:r>
      <w:r>
        <w:rPr>
          <w:rFonts w:ascii="Arial" w:hAnsi="Arial" w:cs="Arial"/>
          <w:color w:val="000000"/>
          <w:szCs w:val="24"/>
        </w:rPr>
        <w:t xml:space="preserve">to clients </w:t>
      </w:r>
      <w:r w:rsidRPr="00C8604A">
        <w:rPr>
          <w:rFonts w:ascii="Arial" w:hAnsi="Arial" w:cs="Arial"/>
          <w:color w:val="000000"/>
          <w:szCs w:val="24"/>
        </w:rPr>
        <w:t>where they can speak openly about their issues, regardless of their sexual or</w:t>
      </w:r>
      <w:r>
        <w:rPr>
          <w:rFonts w:ascii="Arial" w:hAnsi="Arial" w:cs="Arial"/>
          <w:color w:val="000000"/>
          <w:szCs w:val="24"/>
        </w:rPr>
        <w:t xml:space="preserve"> gender orientation. </w:t>
      </w:r>
    </w:p>
    <w:p w:rsidR="005441A8" w:rsidRDefault="005441A8" w:rsidP="00DC490A">
      <w:pPr>
        <w:autoSpaceDE w:val="0"/>
        <w:autoSpaceDN w:val="0"/>
        <w:adjustRightInd w:val="0"/>
        <w:spacing w:after="0"/>
        <w:rPr>
          <w:rFonts w:ascii="Arial" w:hAnsi="Arial" w:cs="Arial"/>
          <w:color w:val="000000"/>
          <w:szCs w:val="24"/>
        </w:rPr>
      </w:pPr>
    </w:p>
    <w:p w:rsidR="00DC490A" w:rsidRDefault="00DC490A" w:rsidP="00DC490A">
      <w:pPr>
        <w:spacing w:after="0"/>
        <w:rPr>
          <w:rFonts w:ascii="Arial" w:eastAsia="Cambria" w:hAnsi="Arial" w:cs="Arial"/>
          <w:b/>
          <w:bCs/>
          <w:color w:val="FF0066"/>
          <w:sz w:val="24"/>
          <w:szCs w:val="24"/>
        </w:rPr>
      </w:pPr>
      <w:r>
        <w:rPr>
          <w:rFonts w:ascii="Arial" w:eastAsia="Cambria" w:hAnsi="Arial" w:cs="Arial"/>
          <w:b/>
          <w:bCs/>
          <w:color w:val="FF0066"/>
          <w:sz w:val="24"/>
          <w:szCs w:val="24"/>
        </w:rPr>
        <w:t>International Children Future Power - £184</w:t>
      </w:r>
    </w:p>
    <w:p w:rsidR="00DC490A" w:rsidRPr="00E94371" w:rsidRDefault="00DC490A" w:rsidP="00DC490A">
      <w:pPr>
        <w:spacing w:after="0"/>
        <w:rPr>
          <w:rFonts w:ascii="Arial" w:eastAsia="Cambria" w:hAnsi="Arial" w:cs="Arial"/>
          <w:bCs/>
        </w:rPr>
      </w:pPr>
      <w:r w:rsidRPr="00E94371">
        <w:rPr>
          <w:rFonts w:ascii="Arial" w:eastAsia="Cambria" w:hAnsi="Arial" w:cs="Arial"/>
          <w:bCs/>
        </w:rPr>
        <w:t xml:space="preserve">To purchase </w:t>
      </w:r>
      <w:r>
        <w:rPr>
          <w:rFonts w:ascii="Arial" w:eastAsia="Cambria" w:hAnsi="Arial" w:cs="Arial"/>
          <w:bCs/>
        </w:rPr>
        <w:t>the Drums for Schools World Music Percussion Pack containing 17 instruments to encourage children that are underperforming in school to experience and experiment with musical instruments from different cultures.  By</w:t>
      </w:r>
      <w:r w:rsidRPr="006315C1">
        <w:rPr>
          <w:rFonts w:ascii="Arial" w:eastAsia="Times New Roman" w:hAnsi="Arial" w:cs="Arial"/>
        </w:rPr>
        <w:t xml:space="preserve"> encouraging parents to atte</w:t>
      </w:r>
      <w:r>
        <w:rPr>
          <w:rFonts w:ascii="Arial" w:hAnsi="Arial" w:cs="Arial"/>
        </w:rPr>
        <w:t xml:space="preserve">nd and participate in sessions too they hope to </w:t>
      </w:r>
      <w:r w:rsidRPr="006315C1">
        <w:rPr>
          <w:rFonts w:ascii="Arial" w:eastAsia="Times New Roman" w:hAnsi="Arial" w:cs="Arial"/>
        </w:rPr>
        <w:t>help bring families closer together and encourage collaboration</w:t>
      </w:r>
      <w:r>
        <w:rPr>
          <w:rFonts w:ascii="Arial" w:hAnsi="Arial" w:cs="Arial"/>
        </w:rPr>
        <w:t xml:space="preserve"> and</w:t>
      </w:r>
      <w:r w:rsidRPr="006315C1">
        <w:rPr>
          <w:rFonts w:ascii="Arial" w:eastAsia="Times New Roman" w:hAnsi="Arial" w:cs="Arial"/>
        </w:rPr>
        <w:t xml:space="preserve"> increased cultural awareness</w:t>
      </w:r>
      <w:r>
        <w:rPr>
          <w:rFonts w:ascii="Arial" w:hAnsi="Arial" w:cs="Arial"/>
        </w:rPr>
        <w:t xml:space="preserve"> between participants.</w:t>
      </w:r>
    </w:p>
    <w:p w:rsidR="00DC490A" w:rsidRPr="00612D3D" w:rsidRDefault="00DC490A" w:rsidP="00DC490A">
      <w:pPr>
        <w:autoSpaceDE w:val="0"/>
        <w:autoSpaceDN w:val="0"/>
        <w:adjustRightInd w:val="0"/>
        <w:spacing w:after="0"/>
        <w:rPr>
          <w:rFonts w:ascii="Arial" w:eastAsia="Cambria" w:hAnsi="Arial" w:cs="Arial"/>
          <w:b/>
          <w:bCs/>
          <w:sz w:val="24"/>
          <w:szCs w:val="24"/>
        </w:rPr>
      </w:pPr>
    </w:p>
    <w:p w:rsidR="00DC490A" w:rsidRDefault="00DC490A" w:rsidP="00DC490A">
      <w:pPr>
        <w:autoSpaceDE w:val="0"/>
        <w:autoSpaceDN w:val="0"/>
        <w:adjustRightInd w:val="0"/>
        <w:spacing w:after="0"/>
        <w:rPr>
          <w:rFonts w:ascii="Arial" w:eastAsia="Cambria" w:hAnsi="Arial" w:cs="Arial"/>
          <w:b/>
          <w:bCs/>
          <w:color w:val="FF0066"/>
          <w:sz w:val="24"/>
          <w:szCs w:val="24"/>
        </w:rPr>
      </w:pPr>
      <w:proofErr w:type="spellStart"/>
      <w:r>
        <w:rPr>
          <w:rFonts w:ascii="Arial" w:eastAsia="Cambria" w:hAnsi="Arial" w:cs="Arial"/>
          <w:b/>
          <w:bCs/>
          <w:color w:val="FF0066"/>
          <w:sz w:val="24"/>
          <w:szCs w:val="24"/>
        </w:rPr>
        <w:t>Trinjen</w:t>
      </w:r>
      <w:proofErr w:type="spellEnd"/>
      <w:r>
        <w:rPr>
          <w:rFonts w:ascii="Arial" w:eastAsia="Cambria" w:hAnsi="Arial" w:cs="Arial"/>
          <w:b/>
          <w:bCs/>
          <w:color w:val="FF0066"/>
          <w:sz w:val="24"/>
          <w:szCs w:val="24"/>
        </w:rPr>
        <w:t xml:space="preserve"> - £192</w:t>
      </w:r>
    </w:p>
    <w:p w:rsidR="00DC490A" w:rsidRPr="00C8604A" w:rsidRDefault="00DC490A" w:rsidP="00DC490A">
      <w:pPr>
        <w:autoSpaceDE w:val="0"/>
        <w:autoSpaceDN w:val="0"/>
        <w:adjustRightInd w:val="0"/>
        <w:spacing w:after="0"/>
        <w:rPr>
          <w:rFonts w:ascii="Arial" w:eastAsia="Cambria" w:hAnsi="Arial" w:cs="Arial"/>
          <w:b/>
          <w:bCs/>
          <w:color w:val="FF0066"/>
          <w:sz w:val="24"/>
          <w:szCs w:val="24"/>
        </w:rPr>
      </w:pPr>
      <w:r>
        <w:rPr>
          <w:rFonts w:ascii="Arial" w:hAnsi="Arial" w:cs="Arial"/>
        </w:rPr>
        <w:t>T</w:t>
      </w:r>
      <w:r w:rsidRPr="00C8604A">
        <w:rPr>
          <w:rFonts w:ascii="Arial" w:eastAsia="Times New Roman" w:hAnsi="Arial" w:cs="Arial"/>
        </w:rPr>
        <w:t xml:space="preserve">o cover the cost of hiring a room </w:t>
      </w:r>
      <w:r w:rsidRPr="00C8604A">
        <w:rPr>
          <w:rFonts w:ascii="Arial" w:hAnsi="Arial" w:cs="Arial"/>
        </w:rPr>
        <w:t>for t</w:t>
      </w:r>
      <w:r w:rsidRPr="00C8604A">
        <w:rPr>
          <w:rFonts w:ascii="Arial" w:eastAsia="Times New Roman" w:hAnsi="Arial" w:cs="Arial"/>
        </w:rPr>
        <w:t xml:space="preserve">he Knitting for a Purpose project </w:t>
      </w:r>
      <w:r w:rsidRPr="00C8604A">
        <w:rPr>
          <w:rFonts w:ascii="Arial" w:hAnsi="Arial" w:cs="Arial"/>
        </w:rPr>
        <w:t xml:space="preserve">which </w:t>
      </w:r>
      <w:r w:rsidRPr="00C8604A">
        <w:rPr>
          <w:rFonts w:ascii="Arial" w:eastAsia="Times New Roman" w:hAnsi="Arial" w:cs="Arial"/>
        </w:rPr>
        <w:t>aims to address social iso</w:t>
      </w:r>
      <w:r>
        <w:rPr>
          <w:rFonts w:ascii="Arial" w:eastAsia="Times New Roman" w:hAnsi="Arial" w:cs="Arial"/>
        </w:rPr>
        <w:t xml:space="preserve">lation and loneliness through shared interest, </w:t>
      </w:r>
      <w:r w:rsidRPr="00C8604A">
        <w:rPr>
          <w:rFonts w:ascii="Arial" w:eastAsia="Times New Roman" w:hAnsi="Arial" w:cs="Arial"/>
        </w:rPr>
        <w:t>enabl</w:t>
      </w:r>
      <w:r w:rsidRPr="00C8604A">
        <w:rPr>
          <w:rFonts w:ascii="Arial" w:hAnsi="Arial" w:cs="Arial"/>
        </w:rPr>
        <w:t>ing</w:t>
      </w:r>
      <w:r w:rsidRPr="00C8604A">
        <w:rPr>
          <w:rFonts w:ascii="Arial" w:eastAsia="Times New Roman" w:hAnsi="Arial" w:cs="Arial"/>
        </w:rPr>
        <w:t xml:space="preserve"> a group of ladies to meet together to undertake a knitting / crochet / sewing / craft and toy making challenge to create a range of craft items and knitted goods to be donated to other local charities such as the Royal British Legion.  </w:t>
      </w:r>
    </w:p>
    <w:p w:rsidR="00DC490A" w:rsidRDefault="00DC490A" w:rsidP="00DC490A">
      <w:pPr>
        <w:autoSpaceDE w:val="0"/>
        <w:autoSpaceDN w:val="0"/>
        <w:adjustRightInd w:val="0"/>
        <w:spacing w:after="0"/>
        <w:rPr>
          <w:rFonts w:ascii="Arial" w:eastAsia="Cambria" w:hAnsi="Arial" w:cs="Arial"/>
          <w:b/>
          <w:bCs/>
          <w:color w:val="FF0066"/>
          <w:sz w:val="24"/>
          <w:szCs w:val="24"/>
        </w:rPr>
      </w:pPr>
    </w:p>
    <w:p w:rsidR="00DC490A" w:rsidRDefault="00DC490A" w:rsidP="00DC490A">
      <w:pPr>
        <w:autoSpaceDE w:val="0"/>
        <w:autoSpaceDN w:val="0"/>
        <w:adjustRightInd w:val="0"/>
        <w:spacing w:after="0"/>
        <w:rPr>
          <w:rFonts w:ascii="Arial" w:eastAsia="Cambria" w:hAnsi="Arial" w:cs="Arial"/>
          <w:b/>
          <w:bCs/>
          <w:color w:val="FF0066"/>
          <w:sz w:val="24"/>
          <w:szCs w:val="24"/>
        </w:rPr>
      </w:pPr>
      <w:proofErr w:type="spellStart"/>
      <w:r>
        <w:rPr>
          <w:rFonts w:ascii="Arial" w:eastAsia="Cambria" w:hAnsi="Arial" w:cs="Arial"/>
          <w:b/>
          <w:bCs/>
          <w:color w:val="FF0066"/>
          <w:sz w:val="24"/>
          <w:szCs w:val="24"/>
        </w:rPr>
        <w:t>Hadiza</w:t>
      </w:r>
      <w:proofErr w:type="spellEnd"/>
      <w:r>
        <w:rPr>
          <w:rFonts w:ascii="Arial" w:eastAsia="Cambria" w:hAnsi="Arial" w:cs="Arial"/>
          <w:b/>
          <w:bCs/>
          <w:color w:val="FF0066"/>
          <w:sz w:val="24"/>
          <w:szCs w:val="24"/>
        </w:rPr>
        <w:t xml:space="preserve"> Foundation - £196.90</w:t>
      </w:r>
    </w:p>
    <w:p w:rsidR="00DC490A" w:rsidRPr="00BF2527" w:rsidRDefault="00DC490A" w:rsidP="00DC490A">
      <w:pPr>
        <w:autoSpaceDE w:val="0"/>
        <w:autoSpaceDN w:val="0"/>
        <w:adjustRightInd w:val="0"/>
        <w:spacing w:after="0"/>
        <w:rPr>
          <w:rFonts w:ascii="Arial" w:eastAsia="Cambria" w:hAnsi="Arial" w:cs="Arial"/>
          <w:b/>
          <w:bCs/>
          <w:color w:val="FF0066"/>
          <w:sz w:val="24"/>
          <w:szCs w:val="24"/>
        </w:rPr>
      </w:pPr>
      <w:r w:rsidRPr="00BF2527">
        <w:rPr>
          <w:rFonts w:ascii="Arial" w:hAnsi="Arial" w:cs="Arial"/>
        </w:rPr>
        <w:t>To produce leaflets for the ‘Pinch of Salt’ awareness raising campaign which is tailored to meet the diverse cultural needs of the African and Caribbean community in Coventry by educating and raising awareness of the dangers of excess consumption of salt in traditional food which can cause high blood pressure which leads to stroke and kidney failure.</w:t>
      </w:r>
    </w:p>
    <w:p w:rsidR="00DC490A" w:rsidRDefault="00DC490A" w:rsidP="00DC490A">
      <w:pPr>
        <w:autoSpaceDE w:val="0"/>
        <w:autoSpaceDN w:val="0"/>
        <w:adjustRightInd w:val="0"/>
        <w:spacing w:after="0"/>
        <w:rPr>
          <w:rFonts w:ascii="Arial" w:eastAsia="Cambria" w:hAnsi="Arial" w:cs="Arial"/>
          <w:bCs/>
          <w:sz w:val="24"/>
          <w:szCs w:val="24"/>
        </w:rPr>
      </w:pPr>
    </w:p>
    <w:p w:rsidR="00DC490A" w:rsidRDefault="00DC490A" w:rsidP="00DC490A">
      <w:pPr>
        <w:autoSpaceDE w:val="0"/>
        <w:autoSpaceDN w:val="0"/>
        <w:adjustRightInd w:val="0"/>
        <w:spacing w:after="0"/>
        <w:rPr>
          <w:rFonts w:ascii="Arial" w:eastAsia="Cambria" w:hAnsi="Arial" w:cs="Arial"/>
          <w:b/>
          <w:bCs/>
          <w:color w:val="FF0066"/>
          <w:sz w:val="24"/>
          <w:szCs w:val="24"/>
        </w:rPr>
      </w:pPr>
      <w:r>
        <w:rPr>
          <w:rFonts w:ascii="Arial" w:eastAsia="Cambria" w:hAnsi="Arial" w:cs="Arial"/>
          <w:b/>
          <w:bCs/>
          <w:color w:val="FF0066"/>
          <w:sz w:val="24"/>
          <w:szCs w:val="24"/>
        </w:rPr>
        <w:t>God’s Coffee Shop - £183.79</w:t>
      </w:r>
    </w:p>
    <w:p w:rsidR="00DC490A" w:rsidRDefault="00DC490A" w:rsidP="00DC490A">
      <w:pPr>
        <w:autoSpaceDE w:val="0"/>
        <w:autoSpaceDN w:val="0"/>
        <w:adjustRightInd w:val="0"/>
        <w:spacing w:after="0"/>
        <w:rPr>
          <w:rFonts w:ascii="Arial" w:eastAsia="Times New Roman" w:hAnsi="Arial" w:cs="Arial"/>
        </w:rPr>
      </w:pPr>
      <w:r w:rsidRPr="00706D04">
        <w:rPr>
          <w:rFonts w:ascii="Arial" w:hAnsi="Arial" w:cs="Arial"/>
        </w:rPr>
        <w:t>To purchase 30 printed stainless steel travelling m</w:t>
      </w:r>
      <w:r w:rsidRPr="00706D04">
        <w:rPr>
          <w:rFonts w:ascii="Arial" w:eastAsia="Times New Roman" w:hAnsi="Arial" w:cs="Arial"/>
        </w:rPr>
        <w:t xml:space="preserve">ugs with sliders and an insulated bag </w:t>
      </w:r>
      <w:r w:rsidRPr="00706D04">
        <w:rPr>
          <w:rFonts w:ascii="Arial" w:hAnsi="Arial" w:cs="Arial"/>
        </w:rPr>
        <w:t xml:space="preserve">to </w:t>
      </w:r>
      <w:r w:rsidRPr="00706D04">
        <w:rPr>
          <w:rFonts w:ascii="Arial" w:eastAsia="Times New Roman" w:hAnsi="Arial" w:cs="Arial"/>
        </w:rPr>
        <w:t>extend the period food can be kept hot or cool for longer.</w:t>
      </w:r>
      <w:r w:rsidRPr="00706D04">
        <w:rPr>
          <w:rFonts w:ascii="Arial" w:hAnsi="Arial" w:cs="Arial"/>
        </w:rPr>
        <w:t xml:space="preserve">  </w:t>
      </w:r>
      <w:r w:rsidRPr="00706D04">
        <w:rPr>
          <w:rFonts w:ascii="Arial" w:eastAsia="Times New Roman" w:hAnsi="Arial" w:cs="Arial"/>
        </w:rPr>
        <w:t xml:space="preserve">God’s Coffee shop provides a meal, friendship and fellowship to homeless, vulnerable, lonely </w:t>
      </w:r>
      <w:r>
        <w:rPr>
          <w:rFonts w:ascii="Arial" w:eastAsia="Times New Roman" w:hAnsi="Arial" w:cs="Arial"/>
        </w:rPr>
        <w:t xml:space="preserve">people </w:t>
      </w:r>
      <w:r w:rsidRPr="00706D04">
        <w:rPr>
          <w:rFonts w:ascii="Arial" w:eastAsia="Times New Roman" w:hAnsi="Arial" w:cs="Arial"/>
        </w:rPr>
        <w:t>on the streets of Coventry.</w:t>
      </w:r>
    </w:p>
    <w:p w:rsidR="00E3622C" w:rsidRDefault="00E3622C" w:rsidP="00E3622C">
      <w:pPr>
        <w:autoSpaceDE w:val="0"/>
        <w:autoSpaceDN w:val="0"/>
        <w:adjustRightInd w:val="0"/>
        <w:spacing w:after="0"/>
        <w:rPr>
          <w:rFonts w:ascii="Arial" w:hAnsi="Arial" w:cs="Arial"/>
          <w:b/>
        </w:rPr>
      </w:pPr>
    </w:p>
    <w:p w:rsidR="00DC490A" w:rsidRDefault="00DC490A" w:rsidP="00DC490A">
      <w:pPr>
        <w:autoSpaceDE w:val="0"/>
        <w:autoSpaceDN w:val="0"/>
        <w:adjustRightInd w:val="0"/>
        <w:spacing w:after="0"/>
        <w:rPr>
          <w:rFonts w:ascii="Arial" w:eastAsia="Cambria" w:hAnsi="Arial" w:cs="Arial"/>
          <w:b/>
          <w:bCs/>
          <w:color w:val="FF0066"/>
          <w:sz w:val="24"/>
          <w:szCs w:val="24"/>
        </w:rPr>
      </w:pPr>
      <w:r>
        <w:rPr>
          <w:rFonts w:ascii="Arial" w:eastAsia="Cambria" w:hAnsi="Arial" w:cs="Arial"/>
          <w:b/>
          <w:bCs/>
          <w:color w:val="FF0066"/>
          <w:sz w:val="24"/>
          <w:szCs w:val="24"/>
        </w:rPr>
        <w:t xml:space="preserve">Friends of Longford Park - </w:t>
      </w:r>
      <w:r w:rsidR="005441A8">
        <w:rPr>
          <w:rFonts w:ascii="Arial" w:eastAsia="Cambria" w:hAnsi="Arial" w:cs="Arial"/>
          <w:b/>
          <w:bCs/>
          <w:color w:val="FF0066"/>
          <w:sz w:val="24"/>
          <w:szCs w:val="24"/>
        </w:rPr>
        <w:t>£127</w:t>
      </w:r>
    </w:p>
    <w:p w:rsidR="00DC490A" w:rsidRPr="00DA6130" w:rsidRDefault="00DC490A" w:rsidP="00DC490A">
      <w:pPr>
        <w:autoSpaceDE w:val="0"/>
        <w:autoSpaceDN w:val="0"/>
        <w:adjustRightInd w:val="0"/>
        <w:spacing w:after="0"/>
        <w:rPr>
          <w:rFonts w:ascii="Arial" w:eastAsia="Cambria" w:hAnsi="Arial" w:cs="Arial"/>
          <w:b/>
          <w:bCs/>
          <w:color w:val="FF0066"/>
          <w:sz w:val="24"/>
          <w:szCs w:val="24"/>
        </w:rPr>
      </w:pPr>
      <w:r w:rsidRPr="00DA6130">
        <w:rPr>
          <w:rFonts w:ascii="Arial" w:hAnsi="Arial" w:cs="Arial"/>
        </w:rPr>
        <w:t>T</w:t>
      </w:r>
      <w:r w:rsidRPr="00DA6130">
        <w:rPr>
          <w:rFonts w:ascii="Arial" w:eastAsia="Times New Roman" w:hAnsi="Arial" w:cs="Arial"/>
        </w:rPr>
        <w:t xml:space="preserve">o </w:t>
      </w:r>
      <w:r w:rsidRPr="00DA6130">
        <w:rPr>
          <w:rFonts w:ascii="Arial" w:hAnsi="Arial" w:cs="Arial"/>
        </w:rPr>
        <w:t xml:space="preserve">pay for DBS checks for volunteers to </w:t>
      </w:r>
      <w:r w:rsidRPr="00DA6130">
        <w:rPr>
          <w:rFonts w:ascii="Arial" w:eastAsia="Times New Roman" w:hAnsi="Arial" w:cs="Arial"/>
        </w:rPr>
        <w:t xml:space="preserve">enable the Friends of Longford Park to expand </w:t>
      </w:r>
      <w:r w:rsidRPr="00DA6130">
        <w:rPr>
          <w:rFonts w:ascii="Arial" w:hAnsi="Arial" w:cs="Arial"/>
        </w:rPr>
        <w:t xml:space="preserve">their </w:t>
      </w:r>
      <w:r w:rsidRPr="00DA6130">
        <w:rPr>
          <w:rFonts w:ascii="Arial" w:eastAsia="Times New Roman" w:hAnsi="Arial" w:cs="Arial"/>
        </w:rPr>
        <w:t xml:space="preserve">successful work with local schools and to enable </w:t>
      </w:r>
      <w:r w:rsidRPr="00DA6130">
        <w:rPr>
          <w:rFonts w:ascii="Arial" w:hAnsi="Arial" w:cs="Arial"/>
        </w:rPr>
        <w:t>them to independently bring</w:t>
      </w:r>
      <w:r w:rsidRPr="00DA6130">
        <w:rPr>
          <w:rFonts w:ascii="Arial" w:eastAsia="Times New Roman" w:hAnsi="Arial" w:cs="Arial"/>
        </w:rPr>
        <w:t xml:space="preserve"> children from seven city schools into the park to ta</w:t>
      </w:r>
      <w:r w:rsidRPr="00DA6130">
        <w:rPr>
          <w:rFonts w:ascii="Arial" w:hAnsi="Arial" w:cs="Arial"/>
        </w:rPr>
        <w:t xml:space="preserve">ke part in organised activities.  Their aim is </w:t>
      </w:r>
      <w:r w:rsidRPr="00DA6130">
        <w:rPr>
          <w:rFonts w:ascii="Arial" w:eastAsia="Times New Roman" w:hAnsi="Arial" w:cs="Arial"/>
        </w:rPr>
        <w:t xml:space="preserve">to encourage </w:t>
      </w:r>
      <w:r w:rsidRPr="00DA6130">
        <w:rPr>
          <w:rFonts w:ascii="Arial" w:hAnsi="Arial" w:cs="Arial"/>
        </w:rPr>
        <w:t xml:space="preserve">children </w:t>
      </w:r>
      <w:r w:rsidRPr="00DA6130">
        <w:rPr>
          <w:rFonts w:ascii="Arial" w:eastAsia="Times New Roman" w:hAnsi="Arial" w:cs="Arial"/>
        </w:rPr>
        <w:t xml:space="preserve">to become more active, increasing social interaction and encouraging youth and family volunteering.  </w:t>
      </w:r>
    </w:p>
    <w:p w:rsidR="00E3622C" w:rsidRDefault="00E3622C" w:rsidP="00DC490A">
      <w:pPr>
        <w:autoSpaceDE w:val="0"/>
        <w:autoSpaceDN w:val="0"/>
        <w:adjustRightInd w:val="0"/>
        <w:spacing w:after="0"/>
        <w:rPr>
          <w:rFonts w:cs="Arial"/>
          <w:color w:val="000000"/>
        </w:rPr>
      </w:pPr>
    </w:p>
    <w:p w:rsidR="00DC490A" w:rsidRDefault="00DC490A" w:rsidP="00DC490A">
      <w:pPr>
        <w:autoSpaceDE w:val="0"/>
        <w:autoSpaceDN w:val="0"/>
        <w:adjustRightInd w:val="0"/>
        <w:spacing w:after="0"/>
        <w:rPr>
          <w:rFonts w:ascii="Arial" w:eastAsia="Cambria" w:hAnsi="Arial" w:cs="Arial"/>
          <w:b/>
          <w:bCs/>
          <w:color w:val="FF0066"/>
          <w:sz w:val="24"/>
          <w:szCs w:val="24"/>
        </w:rPr>
      </w:pPr>
      <w:r>
        <w:rPr>
          <w:rFonts w:ascii="Arial" w:eastAsia="Cambria" w:hAnsi="Arial" w:cs="Arial"/>
          <w:b/>
          <w:bCs/>
          <w:color w:val="FF0066"/>
          <w:sz w:val="24"/>
          <w:szCs w:val="24"/>
        </w:rPr>
        <w:t xml:space="preserve">Coventry </w:t>
      </w:r>
      <w:proofErr w:type="spellStart"/>
      <w:r>
        <w:rPr>
          <w:rFonts w:ascii="Arial" w:eastAsia="Cambria" w:hAnsi="Arial" w:cs="Arial"/>
          <w:b/>
          <w:bCs/>
          <w:color w:val="FF0066"/>
          <w:sz w:val="24"/>
          <w:szCs w:val="24"/>
        </w:rPr>
        <w:t>Iqraa</w:t>
      </w:r>
      <w:proofErr w:type="spellEnd"/>
      <w:r>
        <w:rPr>
          <w:rFonts w:ascii="Arial" w:eastAsia="Cambria" w:hAnsi="Arial" w:cs="Arial"/>
          <w:b/>
          <w:bCs/>
          <w:color w:val="FF0066"/>
          <w:sz w:val="24"/>
          <w:szCs w:val="24"/>
        </w:rPr>
        <w:t xml:space="preserve"> Trust - £195</w:t>
      </w:r>
    </w:p>
    <w:p w:rsidR="00DC490A" w:rsidRPr="00DA6130" w:rsidRDefault="00DC490A" w:rsidP="00DC490A">
      <w:pPr>
        <w:autoSpaceDE w:val="0"/>
        <w:autoSpaceDN w:val="0"/>
        <w:adjustRightInd w:val="0"/>
        <w:spacing w:after="0"/>
        <w:rPr>
          <w:rFonts w:ascii="Arial" w:eastAsia="Cambria" w:hAnsi="Arial" w:cs="Arial"/>
          <w:b/>
          <w:bCs/>
          <w:color w:val="FF0066"/>
          <w:sz w:val="24"/>
          <w:szCs w:val="24"/>
        </w:rPr>
      </w:pPr>
      <w:r w:rsidRPr="00DA6130">
        <w:rPr>
          <w:rFonts w:ascii="Arial" w:hAnsi="Arial" w:cs="Arial"/>
        </w:rPr>
        <w:t>T</w:t>
      </w:r>
      <w:r w:rsidRPr="00DA6130">
        <w:rPr>
          <w:rFonts w:ascii="Arial" w:eastAsia="Times New Roman" w:hAnsi="Arial" w:cs="Arial"/>
        </w:rPr>
        <w:t xml:space="preserve">o take children to the nature reserve at Warwickshire Wildlife Trust with their families to </w:t>
      </w:r>
      <w:r>
        <w:rPr>
          <w:rFonts w:ascii="Arial" w:eastAsia="Times New Roman" w:hAnsi="Arial" w:cs="Arial"/>
        </w:rPr>
        <w:t>begin exploring</w:t>
      </w:r>
      <w:r w:rsidRPr="00DA6130">
        <w:rPr>
          <w:rFonts w:ascii="Arial" w:eastAsia="Times New Roman" w:hAnsi="Arial" w:cs="Arial"/>
        </w:rPr>
        <w:t xml:space="preserve"> the cities nature reserves, parks and green spaces encouraging families at risk of family breakdown to spend time together in a supervised environment whilst learning </w:t>
      </w:r>
      <w:r w:rsidRPr="00DA6130">
        <w:rPr>
          <w:rFonts w:ascii="Arial" w:eastAsia="Times New Roman" w:hAnsi="Arial" w:cs="Arial"/>
        </w:rPr>
        <w:lastRenderedPageBreak/>
        <w:t xml:space="preserve">together.  </w:t>
      </w:r>
      <w:r w:rsidRPr="00DA6130">
        <w:rPr>
          <w:rFonts w:ascii="Arial" w:hAnsi="Arial" w:cs="Arial"/>
        </w:rPr>
        <w:t>T</w:t>
      </w:r>
      <w:r w:rsidRPr="00DA6130">
        <w:rPr>
          <w:rFonts w:ascii="Arial" w:eastAsia="Times New Roman" w:hAnsi="Arial" w:cs="Arial"/>
        </w:rPr>
        <w:t>o pilot th</w:t>
      </w:r>
      <w:r w:rsidRPr="00DA6130">
        <w:rPr>
          <w:rFonts w:ascii="Arial" w:hAnsi="Arial" w:cs="Arial"/>
        </w:rPr>
        <w:t xml:space="preserve">is </w:t>
      </w:r>
      <w:r w:rsidRPr="00DA6130">
        <w:rPr>
          <w:rFonts w:ascii="Arial" w:eastAsia="Times New Roman" w:hAnsi="Arial" w:cs="Arial"/>
        </w:rPr>
        <w:t xml:space="preserve">approach to see if it has physical and mental health benefits and improves </w:t>
      </w:r>
      <w:r w:rsidRPr="00DA6130">
        <w:rPr>
          <w:rFonts w:ascii="Arial" w:hAnsi="Arial" w:cs="Arial"/>
        </w:rPr>
        <w:t xml:space="preserve">educational attainment, as well as </w:t>
      </w:r>
      <w:r w:rsidRPr="00DA6130">
        <w:rPr>
          <w:rFonts w:ascii="Arial" w:eastAsia="Times New Roman" w:hAnsi="Arial" w:cs="Arial"/>
        </w:rPr>
        <w:t xml:space="preserve">relations between parents and children.  </w:t>
      </w:r>
    </w:p>
    <w:p w:rsidR="00DC490A" w:rsidRDefault="00DC490A" w:rsidP="00DC490A">
      <w:pPr>
        <w:autoSpaceDE w:val="0"/>
        <w:autoSpaceDN w:val="0"/>
        <w:adjustRightInd w:val="0"/>
        <w:spacing w:after="0"/>
        <w:rPr>
          <w:rFonts w:ascii="Arial" w:eastAsia="Cambria" w:hAnsi="Arial" w:cs="Arial"/>
          <w:b/>
          <w:bCs/>
          <w:color w:val="FF0066"/>
          <w:sz w:val="24"/>
          <w:szCs w:val="24"/>
        </w:rPr>
      </w:pPr>
    </w:p>
    <w:p w:rsidR="00DC490A" w:rsidRDefault="00DC490A" w:rsidP="00DC490A">
      <w:pPr>
        <w:autoSpaceDE w:val="0"/>
        <w:autoSpaceDN w:val="0"/>
        <w:adjustRightInd w:val="0"/>
        <w:spacing w:after="0"/>
        <w:rPr>
          <w:rFonts w:ascii="Arial" w:eastAsia="Cambria" w:hAnsi="Arial" w:cs="Arial"/>
          <w:b/>
          <w:bCs/>
          <w:color w:val="FF0066"/>
          <w:sz w:val="24"/>
          <w:szCs w:val="24"/>
        </w:rPr>
      </w:pPr>
      <w:r>
        <w:rPr>
          <w:rFonts w:ascii="Arial" w:eastAsia="Cambria" w:hAnsi="Arial" w:cs="Arial"/>
          <w:b/>
          <w:bCs/>
          <w:color w:val="FF0066"/>
          <w:sz w:val="24"/>
          <w:szCs w:val="24"/>
        </w:rPr>
        <w:t>Coventry Soul - £118</w:t>
      </w:r>
    </w:p>
    <w:p w:rsidR="00DC490A" w:rsidRDefault="00DC490A" w:rsidP="00DC490A">
      <w:pPr>
        <w:autoSpaceDE w:val="0"/>
        <w:autoSpaceDN w:val="0"/>
        <w:adjustRightInd w:val="0"/>
        <w:spacing w:after="0"/>
        <w:rPr>
          <w:rFonts w:ascii="Arial" w:hAnsi="Arial" w:cs="Arial"/>
        </w:rPr>
      </w:pPr>
      <w:r w:rsidRPr="005A4E96">
        <w:rPr>
          <w:rFonts w:ascii="Arial" w:hAnsi="Arial" w:cs="Arial"/>
        </w:rPr>
        <w:t>To produce 5000 business cards with a list of key support services and feeding agencies in Coventry that people could carry to give to homeless people on the street which would signpost them to sources of support.  The cards will be provided to each of the seven feeding services in the city, to faith groups who undertake Street Outreach and to statutory services such as the Police.  The cards will be designed by volunteers in consultation with service providers to ensure the information is up to date and isn’t time sensiti</w:t>
      </w:r>
      <w:r>
        <w:rPr>
          <w:rFonts w:ascii="Arial" w:hAnsi="Arial" w:cs="Arial"/>
        </w:rPr>
        <w:t>ve.</w:t>
      </w:r>
    </w:p>
    <w:p w:rsidR="00DC490A" w:rsidRDefault="00DC490A" w:rsidP="00DC490A">
      <w:pPr>
        <w:autoSpaceDE w:val="0"/>
        <w:autoSpaceDN w:val="0"/>
        <w:adjustRightInd w:val="0"/>
        <w:spacing w:after="0"/>
        <w:rPr>
          <w:rFonts w:ascii="Arial" w:eastAsia="Cambria" w:hAnsi="Arial" w:cs="Arial"/>
          <w:b/>
          <w:bCs/>
          <w:color w:val="FF0066"/>
          <w:sz w:val="24"/>
          <w:szCs w:val="24"/>
        </w:rPr>
      </w:pPr>
    </w:p>
    <w:p w:rsidR="00DC490A" w:rsidRDefault="00DC490A" w:rsidP="00DC490A">
      <w:pPr>
        <w:autoSpaceDE w:val="0"/>
        <w:autoSpaceDN w:val="0"/>
        <w:adjustRightInd w:val="0"/>
        <w:spacing w:after="0"/>
        <w:rPr>
          <w:rFonts w:ascii="Arial" w:hAnsi="Arial" w:cs="Arial"/>
          <w:bCs/>
          <w:sz w:val="24"/>
          <w:szCs w:val="24"/>
        </w:rPr>
      </w:pPr>
      <w:r w:rsidRPr="00612D3D">
        <w:rPr>
          <w:rFonts w:ascii="Arial" w:hAnsi="Arial" w:cs="Arial"/>
          <w:b/>
          <w:bCs/>
          <w:color w:val="FF0066"/>
          <w:sz w:val="24"/>
          <w:szCs w:val="24"/>
        </w:rPr>
        <w:t>26</w:t>
      </w:r>
      <w:r w:rsidRPr="00612D3D">
        <w:rPr>
          <w:rFonts w:ascii="Arial" w:hAnsi="Arial" w:cs="Arial"/>
          <w:b/>
          <w:bCs/>
          <w:color w:val="FF0066"/>
          <w:sz w:val="24"/>
          <w:szCs w:val="24"/>
          <w:vertAlign w:val="superscript"/>
        </w:rPr>
        <w:t>th</w:t>
      </w:r>
      <w:r w:rsidRPr="00612D3D">
        <w:rPr>
          <w:rFonts w:ascii="Arial" w:hAnsi="Arial" w:cs="Arial"/>
          <w:b/>
          <w:bCs/>
          <w:color w:val="FF0066"/>
          <w:sz w:val="24"/>
          <w:szCs w:val="24"/>
        </w:rPr>
        <w:t xml:space="preserve"> City of Coventry Brownies</w:t>
      </w:r>
      <w:r>
        <w:rPr>
          <w:rFonts w:ascii="Arial" w:hAnsi="Arial" w:cs="Arial"/>
          <w:b/>
          <w:bCs/>
          <w:color w:val="FF0066"/>
          <w:sz w:val="24"/>
          <w:szCs w:val="24"/>
        </w:rPr>
        <w:t xml:space="preserve"> - £130</w:t>
      </w:r>
    </w:p>
    <w:p w:rsidR="00DC490A" w:rsidRDefault="00DC490A" w:rsidP="00DC490A">
      <w:pPr>
        <w:rPr>
          <w:rFonts w:ascii="Arial" w:eastAsia="Times New Roman" w:hAnsi="Arial" w:cs="Arial"/>
        </w:rPr>
      </w:pPr>
      <w:r w:rsidRPr="005A4E96">
        <w:rPr>
          <w:rFonts w:ascii="Arial" w:hAnsi="Arial" w:cs="Arial"/>
        </w:rPr>
        <w:t xml:space="preserve">To cover site fees </w:t>
      </w:r>
      <w:r>
        <w:rPr>
          <w:rFonts w:ascii="Arial" w:hAnsi="Arial" w:cs="Arial"/>
        </w:rPr>
        <w:t xml:space="preserve">for volunteers and Brownies to visit the </w:t>
      </w:r>
      <w:proofErr w:type="spellStart"/>
      <w:r>
        <w:rPr>
          <w:rFonts w:ascii="Arial" w:hAnsi="Arial" w:cs="Arial"/>
        </w:rPr>
        <w:t>Fillongley</w:t>
      </w:r>
      <w:proofErr w:type="spellEnd"/>
      <w:r>
        <w:rPr>
          <w:rFonts w:ascii="Arial" w:hAnsi="Arial" w:cs="Arial"/>
        </w:rPr>
        <w:t xml:space="preserve"> campsite </w:t>
      </w:r>
      <w:r w:rsidRPr="005A4E96">
        <w:rPr>
          <w:rFonts w:ascii="Arial" w:hAnsi="Arial" w:cs="Arial"/>
        </w:rPr>
        <w:t>and provide food for the 16 girls to make their own heal</w:t>
      </w:r>
      <w:r>
        <w:rPr>
          <w:rFonts w:ascii="Arial" w:hAnsi="Arial" w:cs="Arial"/>
        </w:rPr>
        <w:t xml:space="preserve">thy packed lunch and </w:t>
      </w:r>
      <w:r w:rsidRPr="005A4E96">
        <w:rPr>
          <w:rFonts w:ascii="Arial" w:hAnsi="Arial" w:cs="Arial"/>
        </w:rPr>
        <w:t xml:space="preserve">a hot meal, engaging the children in preparing the food and doing the chores before and after the meal.   </w:t>
      </w:r>
      <w:r w:rsidRPr="005A4E96">
        <w:rPr>
          <w:rFonts w:ascii="Arial" w:eastAsia="Times New Roman" w:hAnsi="Arial" w:cs="Arial"/>
        </w:rPr>
        <w:t xml:space="preserve">The group comprises girls from Willenhall or Whitley from diverse and multi-cultural backgrounds including single-parent families and from families on low income and benefits.  </w:t>
      </w:r>
      <w:r w:rsidRPr="005A4E96">
        <w:rPr>
          <w:rStyle w:val="apple-converted-space"/>
          <w:rFonts w:ascii="Arial" w:eastAsia="Times New Roman" w:hAnsi="Arial" w:cs="Arial"/>
          <w:color w:val="444444"/>
          <w:shd w:val="clear" w:color="auto" w:fill="FFFFFF"/>
        </w:rPr>
        <w:t> </w:t>
      </w:r>
      <w:r w:rsidRPr="005A4E96">
        <w:rPr>
          <w:rFonts w:ascii="Arial" w:eastAsia="Times New Roman" w:hAnsi="Arial" w:cs="Arial"/>
        </w:rPr>
        <w:t xml:space="preserve"> </w:t>
      </w:r>
    </w:p>
    <w:p w:rsidR="00DC490A" w:rsidRDefault="00DC490A"/>
    <w:sectPr w:rsidR="00DC490A" w:rsidSect="003526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1379"/>
    <w:multiLevelType w:val="hybridMultilevel"/>
    <w:tmpl w:val="9D54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490A"/>
    <w:rsid w:val="000C3D82"/>
    <w:rsid w:val="002250D0"/>
    <w:rsid w:val="00295FE1"/>
    <w:rsid w:val="00352682"/>
    <w:rsid w:val="00364791"/>
    <w:rsid w:val="005441A8"/>
    <w:rsid w:val="00DC490A"/>
    <w:rsid w:val="00DE48AB"/>
    <w:rsid w:val="00E362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0A"/>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49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s.ogle</dc:creator>
  <cp:lastModifiedBy>m.mcgowen</cp:lastModifiedBy>
  <cp:revision>2</cp:revision>
  <dcterms:created xsi:type="dcterms:W3CDTF">2017-03-17T11:18:00Z</dcterms:created>
  <dcterms:modified xsi:type="dcterms:W3CDTF">2017-03-17T11:18:00Z</dcterms:modified>
</cp:coreProperties>
</file>